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DC"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2026-05-21</w:t>
      </w:r>
    </w:p>
    <w:p w14:paraId="000013C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C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C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3C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3C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C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C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C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3C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3D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3D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3D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3D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3D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3D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3D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3D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3D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3D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3D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3D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3DD"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3DE"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3DF" w14:textId="77777777" w:rsidR="00B073E6" w:rsidRDefault="00B073E6">
      <w:pPr>
        <w:spacing w:after="36"/>
      </w:pPr>
    </w:p>
    <w:p w14:paraId="000013E0"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3E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E2"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3E3"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E4"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E5" w14:textId="77777777" w:rsidR="00B073E6" w:rsidRDefault="00B073E6">
            <w:pPr>
              <w:spacing w:after="28" w:line="244" w:lineRule="auto"/>
              <w:jc w:val="right"/>
            </w:pPr>
          </w:p>
        </w:tc>
      </w:tr>
      <w:tr w:rsidR="00B073E6" w14:paraId="000013E6"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7"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8" w14:textId="77777777" w:rsidR="00B073E6" w:rsidRDefault="00000000">
            <w:pPr>
              <w:spacing w:after="28" w:line="244" w:lineRule="auto"/>
              <w:jc w:val="right"/>
            </w:pPr>
            <w:r>
              <w:rPr>
                <w:color w:val="1B3A5C"/>
                <w:sz w:val="18"/>
                <w:szCs w:val="18"/>
              </w:rPr>
              <w:t>→</w:t>
            </w:r>
          </w:p>
        </w:tc>
      </w:tr>
      <w:tr w:rsidR="00B073E6" w14:paraId="000013E9"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A"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B" w14:textId="77777777" w:rsidR="00B073E6" w:rsidRDefault="00000000">
            <w:pPr>
              <w:spacing w:after="28" w:line="244" w:lineRule="auto"/>
              <w:jc w:val="right"/>
            </w:pPr>
            <w:r>
              <w:rPr>
                <w:color w:val="1B3A5C"/>
                <w:sz w:val="18"/>
                <w:szCs w:val="18"/>
              </w:rPr>
              <w:t>→</w:t>
            </w:r>
          </w:p>
        </w:tc>
      </w:tr>
    </w:tbl>
    <w:p w14:paraId="000013EC"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3ED"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EE" w14:textId="77777777" w:rsidR="00B073E6" w:rsidRDefault="00000000">
            <w:pPr>
              <w:spacing w:after="28" w:line="244" w:lineRule="auto"/>
            </w:pPr>
            <w:r>
              <w:rPr>
                <w:b/>
                <w:bCs/>
                <w:color w:val="FFFFFF"/>
                <w:sz w:val="22"/>
                <w:szCs w:val="22"/>
              </w:rPr>
              <w:t xml:space="preserve">C.  Income Tax Compliances</w:t>
            </w:r>
          </w:p>
        </w:tc>
      </w:tr>
      <w:tr w:rsidR="00B073E6" w14:paraId="000013EF"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0"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1"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2"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3"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4" w14:textId="77777777" w:rsidR="00B073E6" w:rsidRDefault="00000000">
            <w:pPr>
              <w:spacing w:after="4" w:line="244" w:lineRule="auto"/>
              <w:jc w:val="right"/>
            </w:pPr>
            <w:r>
              <w:rPr>
                <w:b/>
                <w:bCs/>
                <w:color w:val="1B3A5C"/>
                <w:sz w:val="18"/>
                <w:szCs w:val="18"/>
              </w:rPr>
              <w:t>Fee</w:t>
            </w:r>
          </w:p>
        </w:tc>
      </w:tr>
      <w:tr w:rsidR="00B073E6" w14:paraId="000013F5"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6" w14:textId="77777777" w:rsidR="00B073E6" w:rsidRDefault="00000000">
            <w:pPr>
              <w:spacing w:after="28" w:line="244" w:lineRule="auto"/>
            </w:pPr>
            <w:r>
              <w:rPr>
                <w:b/>
                <w:bCs/>
                <w:color w:val="1B6B6B"/>
                <w:sz w:val="18"/>
                <w:szCs w:val="18"/>
              </w:rPr>
              <w:t>C1</w:t>
            </w:r>
          </w:p>
          <w:p w14:paraId="000013F7" w14:textId="77777777" w:rsidR="00B073E6" w:rsidRDefault="00000000">
            <w:pPr>
              <w:spacing w:after="4" w:line="244" w:lineRule="auto"/>
            </w:pPr>
            <w:r>
              <w:rPr>
                <w:color w:val="1A1A1A"/>
                <w:sz w:val="18"/>
                <w:szCs w:val="18"/>
              </w:rPr>
              <w:t>Monthly – TDS/TCS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8"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3F9" w14:textId="77777777" w:rsidR="00B073E6" w:rsidRDefault="00000000">
            <w:pPr>
              <w:spacing w:after="28" w:line="244" w:lineRule="auto"/>
            </w:pPr>
            <w:r>
              <w:rPr>
                <w:color w:val="1A1A1A"/>
                <w:sz w:val="18"/>
                <w:szCs w:val="18"/>
              </w:rPr>
              <w:t>Records; preparation and filing of TDS returns (Form 24Q/26Q); issue Form 16/16A as applicable.</w:t>
            </w:r>
          </w:p>
          <w:p w14:paraId="000013FA"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B" w14:textId="77777777" w:rsidR="00B073E6" w:rsidRDefault="00000000">
            <w:pPr>
              <w:spacing w:after="28" w:line="244" w:lineRule="auto"/>
            </w:pPr>
            <w:r>
              <w:rPr>
                <w:color w:val="1A1A1A"/>
                <w:sz w:val="18"/>
                <w:szCs w:val="18"/>
              </w:rPr>
              <w:t>Payment details subject to TDS/TCS; PAN of vendors/employees; IT portal and DSC access.</w:t>
            </w:r>
          </w:p>
          <w:p w14:paraId="000013FC" w14:textId="77777777" w:rsidR="00B073E6" w:rsidRDefault="00000000">
            <w:pPr>
              <w:spacing w:after="4" w:line="244" w:lineRule="auto"/>
            </w:pPr>
            <w:r>
              <w:rPr>
                <w:color w:val="1A1A1A"/>
                <w:sz w:val="18"/>
                <w:szCs w:val="18"/>
              </w:rPr>
              <w:t>Investment proofs; P&amp;L data; quarterly income estimates.</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D"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E" w14:textId="77777777" w:rsidR="00B073E6" w:rsidRDefault="00000000">
            <w:pPr>
              <w:spacing w:after="4" w:line="244" w:lineRule="auto"/>
              <w:jc w:val="right"/>
            </w:pPr>
            <w:r>
              <w:rPr>
                <w:b/>
                <w:bCs/>
                <w:color w:val="1B3A5C"/>
                <w:sz w:val="18"/>
                <w:szCs w:val="18"/>
              </w:rPr>
              <w:t>₹8,000/month</w:t>
            </w:r>
          </w:p>
        </w:tc>
      </w:tr>
    </w:tbl>
    <w:p w14:paraId="000013FF"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00"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01" w14:textId="77777777" w:rsidR="00B073E6" w:rsidRDefault="00000000">
            <w:pPr>
              <w:spacing w:after="28" w:line="244" w:lineRule="auto"/>
            </w:pPr>
            <w:r>
              <w:rPr>
                <w:b/>
                <w:bCs/>
                <w:color w:val="FFFFFF"/>
                <w:sz w:val="22"/>
                <w:szCs w:val="22"/>
              </w:rPr>
              <w:t xml:space="preserve">H.  Audits</w:t>
            </w:r>
          </w:p>
        </w:tc>
      </w:tr>
      <w:tr w:rsidR="00B073E6" w14:paraId="00001402"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3"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4"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5"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6"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7" w14:textId="77777777" w:rsidR="00B073E6" w:rsidRDefault="00000000">
            <w:pPr>
              <w:spacing w:after="4" w:line="244" w:lineRule="auto"/>
              <w:jc w:val="right"/>
            </w:pPr>
            <w:r>
              <w:rPr>
                <w:b/>
                <w:bCs/>
                <w:color w:val="1B3A5C"/>
                <w:sz w:val="18"/>
                <w:szCs w:val="18"/>
              </w:rPr>
              <w:t>Fee</w:t>
            </w:r>
          </w:p>
        </w:tc>
      </w:tr>
      <w:tr w:rsidR="00B073E6" w14:paraId="00001408"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09" w14:textId="77777777" w:rsidR="00B073E6" w:rsidRDefault="00000000">
            <w:pPr>
              <w:spacing w:after="28" w:line="244" w:lineRule="auto"/>
            </w:pPr>
            <w:r>
              <w:rPr>
                <w:b/>
                <w:bCs/>
                <w:color w:val="1B6B6B"/>
                <w:sz w:val="18"/>
                <w:szCs w:val="18"/>
              </w:rPr>
              <w:t>H1</w:t>
            </w:r>
          </w:p>
          <w:p w14:paraId="0000140A"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0B" w14:textId="77777777" w:rsidR="00B073E6" w:rsidRDefault="00000000">
            <w:pPr>
              <w:spacing w:after="28" w:line="244" w:lineRule="auto"/>
            </w:pPr>
            <w:r>
              <w:rPr>
                <w:color w:val="1A1A1A"/>
                <w:sz w:val="18"/>
                <w:szCs w:val="18"/>
              </w:rPr>
              <w:t>Verify books for accuracy and Indian GAAP compliance; examine accounting policies.</w:t>
            </w:r>
          </w:p>
          <w:p w14:paraId="0000140C" w14:textId="77777777" w:rsidR="00B073E6" w:rsidRDefault="00000000">
            <w:pPr>
              <w:spacing w:after="28" w:line="244" w:lineRule="auto"/>
            </w:pPr>
            <w:r>
              <w:rPr>
                <w:color w:val="1A1A1A"/>
                <w:sz w:val="18"/>
                <w:szCs w:val="18"/>
              </w:rPr>
              <w:t>Review and evaluate internal controls and financial control systems.</w:t>
            </w:r>
          </w:p>
          <w:p w14:paraId="0000140D" w14:textId="77777777" w:rsidR="00B073E6" w:rsidRDefault="00000000">
            <w:pPr>
              <w:spacing w:after="28" w:line="244" w:lineRule="auto"/>
            </w:pPr>
            <w:r>
              <w:rPr>
                <w:color w:val="1A1A1A"/>
                <w:sz w:val="18"/>
                <w:szCs w:val="18"/>
              </w:rPr>
              <w:t>Check compliance – Companies Act, IT Act, GST; verify Schedule III disclosures.</w:t>
            </w:r>
          </w:p>
          <w:p w14:paraId="0000140E" w14:textId="77777777" w:rsidR="00B073E6" w:rsidRDefault="00000000">
            <w:pPr>
              <w:spacing w:after="28" w:line="244" w:lineRule="auto"/>
            </w:pPr>
            <w:r>
              <w:rPr>
                <w:color w:val="1A1A1A"/>
                <w:sz w:val="18"/>
                <w:szCs w:val="18"/>
              </w:rPr>
              <w:t>Audit Balance Sheet, P&amp;L, Cash Flow and Notes; ensure true and fair view.</w:t>
            </w:r>
          </w:p>
          <w:p w14:paraId="0000140F" w14:textId="77777777" w:rsidR="00B073E6" w:rsidRDefault="00000000">
            <w:pPr>
              <w:spacing w:after="28" w:line="244" w:lineRule="auto"/>
            </w:pPr>
            <w:r>
              <w:rPr>
                <w:color w:val="1A1A1A"/>
                <w:sz w:val="18"/>
                <w:szCs w:val="18"/>
              </w:rPr>
              <w:t>Issue Audit Report (Companies Act format); communicate observations and recommendations.</w:t>
            </w:r>
          </w:p>
          <w:p w14:paraId="00001410"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1" w14:textId="77777777" w:rsidR="00B073E6" w:rsidRDefault="00000000">
            <w:pPr>
              <w:spacing w:after="28" w:line="244" w:lineRule="auto"/>
            </w:pPr>
            <w:r>
              <w:rPr>
                <w:color w:val="1A1A1A"/>
                <w:sz w:val="18"/>
                <w:szCs w:val="18"/>
              </w:rPr>
              <w:t>Complete books, financial records and system access; management availability for queries.</w:t>
            </w:r>
          </w:p>
          <w:p w14:paraId="00001412"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3"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4" w14:textId="77777777" w:rsidR="00B073E6" w:rsidRDefault="00000000">
            <w:pPr>
              <w:spacing w:after="4" w:line="244" w:lineRule="auto"/>
              <w:jc w:val="right"/>
            </w:pPr>
            <w:r>
              <w:rPr>
                <w:b/>
                <w:bCs/>
                <w:color w:val="1B3A5C"/>
                <w:sz w:val="18"/>
                <w:szCs w:val="18"/>
              </w:rPr>
              <w:t>₹125,000/year</w:t>
            </w:r>
          </w:p>
        </w:tc>
      </w:tr>
    </w:tbl>
    <w:p w14:paraId="00001415" w14:textId="77777777" w:rsidR="00B073E6" w:rsidRDefault="00B073E6">
      <w:pPr>
        <w:spacing w:after="36"/>
      </w:pPr>
    </w:p>
    <w:p w14:paraId="0000141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41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18"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19"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1A"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1B" w14:textId="77777777" w:rsidR="00B073E6" w:rsidRDefault="00B073E6">
            <w:pPr>
              <w:spacing w:after="28" w:line="244" w:lineRule="auto"/>
              <w:jc w:val="right"/>
            </w:pPr>
          </w:p>
        </w:tc>
      </w:tr>
      <w:tr w:rsidR="00B073E6" w14:paraId="0000141C"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D"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E" w14:textId="77777777" w:rsidR="00B073E6" w:rsidRDefault="00000000">
            <w:pPr>
              <w:spacing w:after="28" w:line="244" w:lineRule="auto"/>
              <w:jc w:val="right"/>
            </w:pPr>
            <w:r>
              <w:rPr>
                <w:color w:val="1B3A5C"/>
                <w:sz w:val="18"/>
                <w:szCs w:val="18"/>
              </w:rPr>
              <w:t>→</w:t>
            </w:r>
          </w:p>
        </w:tc>
      </w:tr>
    </w:tbl>
    <w:p w14:paraId="0000141F"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20"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21" w14:textId="77777777" w:rsidR="00B073E6" w:rsidRDefault="00000000">
            <w:pPr>
              <w:spacing w:after="28" w:line="244" w:lineRule="auto"/>
            </w:pPr>
            <w:r>
              <w:rPr>
                <w:b/>
                <w:bCs/>
                <w:color w:val="FFFFFF"/>
                <w:sz w:val="22"/>
                <w:szCs w:val="22"/>
              </w:rPr>
              <w:t xml:space="preserve">N.  US Compliances</w:t>
            </w:r>
          </w:p>
        </w:tc>
      </w:tr>
      <w:tr w:rsidR="00B073E6" w14:paraId="00001422"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23"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24"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25"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26"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27" w14:textId="77777777" w:rsidR="00B073E6" w:rsidRDefault="00000000">
            <w:pPr>
              <w:spacing w:after="4" w:line="244" w:lineRule="auto"/>
              <w:jc w:val="right"/>
            </w:pPr>
            <w:r>
              <w:rPr>
                <w:b/>
                <w:bCs/>
                <w:color w:val="1B3A5C"/>
                <w:sz w:val="18"/>
                <w:szCs w:val="18"/>
              </w:rPr>
              <w:t>Fee</w:t>
            </w:r>
          </w:p>
        </w:tc>
      </w:tr>
      <w:tr w:rsidR="00B073E6" w14:paraId="00001428"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9" w14:textId="77777777" w:rsidR="00B073E6" w:rsidRDefault="00000000">
            <w:pPr>
              <w:spacing w:after="28" w:line="244" w:lineRule="auto"/>
            </w:pPr>
            <w:r>
              <w:rPr>
                <w:b/>
                <w:bCs/>
                <w:color w:val="1B6B6B"/>
                <w:sz w:val="18"/>
                <w:szCs w:val="18"/>
              </w:rPr>
              <w:t>N4</w:t>
            </w:r>
          </w:p>
          <w:p w14:paraId="0000142A" w14:textId="77777777" w:rsidR="00B073E6" w:rsidRDefault="00000000">
            <w:pPr>
              <w:spacing w:after="4" w:line="244" w:lineRule="auto"/>
            </w:pPr>
            <w:r>
              <w:rPr>
                <w:color w:val="1A1A1A"/>
                <w:sz w:val="18"/>
                <w:szCs w:val="18"/>
              </w:rPr>
              <w:t>Annual Compliances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B" w14:textId="77777777" w:rsidR="00B073E6" w:rsidRDefault="00000000">
            <w:pPr>
              <w:spacing w:after="28" w:line="244" w:lineRule="auto"/>
            </w:pPr>
            <w:r>
              <w:rPr>
                <w:color w:val="1A1A1A"/>
                <w:sz w:val="18"/>
                <w:szCs w:val="18"/>
              </w:rPr>
              <w:t>Federal tax return (Form 1120) and state income/franchise tax return and annual report.</w:t>
            </w:r>
          </w:p>
          <w:p w14:paraId="0000142C" w14:textId="77777777" w:rsidR="00B073E6" w:rsidRDefault="00000000">
            <w:pPr>
              <w:spacing w:after="28" w:line="244" w:lineRule="auto"/>
            </w:pPr>
            <w:r>
              <w:rPr>
                <w:color w:val="1A1A1A"/>
                <w:sz w:val="18"/>
                <w:szCs w:val="18"/>
              </w:rPr>
              <w:t>Director/shareholder resolutions; Form W-8 BEN/BEN-E and W-9 as required.</w:t>
            </w:r>
          </w:p>
          <w:p w14:paraId="0000142D" w14:textId="77777777" w:rsidR="00B073E6" w:rsidRDefault="00000000">
            <w:pPr>
              <w:spacing w:after="4" w:line="244" w:lineRule="auto"/>
            </w:pPr>
            <w:r>
              <w:rPr>
                <w:color w:val="1A1A1A"/>
                <w:sz w:val="18"/>
                <w:szCs w:val="18"/>
              </w:rPr>
              <w:t>Franchise Tax Return; Registered Agent Renewal.</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E"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F"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0" w14:textId="77777777" w:rsidR="00B073E6" w:rsidRDefault="00000000">
            <w:pPr>
              <w:spacing w:after="4" w:line="244" w:lineRule="auto"/>
              <w:jc w:val="right"/>
            </w:pPr>
            <w:r>
              <w:rPr>
                <w:b/>
                <w:bCs/>
                <w:color w:val="1B3A5C"/>
                <w:sz w:val="18"/>
                <w:szCs w:val="18"/>
              </w:rPr>
              <w:t>₹26,600/month</w:t>
            </w:r>
          </w:p>
        </w:tc>
      </w:tr>
    </w:tbl>
    <w:p w14:paraId="00001431" w14:textId="77777777" w:rsidR="00B073E6" w:rsidRDefault="00B073E6">
      <w:pPr>
        <w:spacing w:after="36"/>
      </w:pPr>
    </w:p>
    <w:p w14:paraId="0000143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43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34"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35"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36"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37" w14:textId="77777777" w:rsidR="00B073E6" w:rsidRDefault="00B073E6">
            <w:pPr>
              <w:spacing w:after="28" w:line="244" w:lineRule="auto"/>
              <w:jc w:val="right"/>
            </w:pPr>
          </w:p>
        </w:tc>
      </w:tr>
      <w:tr w:rsidR="00B073E6" w14:paraId="00001438"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9"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A" w14:textId="77777777" w:rsidR="00B073E6" w:rsidRDefault="00000000">
            <w:pPr>
              <w:spacing w:after="28" w:line="244" w:lineRule="auto"/>
              <w:jc w:val="right"/>
            </w:pPr>
            <w:r>
              <w:rPr>
                <w:color w:val="1B3A5C"/>
                <w:sz w:val="18"/>
                <w:szCs w:val="18"/>
              </w:rPr>
              <w:t>→</w:t>
            </w:r>
          </w:p>
        </w:tc>
      </w:tr>
    </w:tbl>
    <w:p w14:paraId="0000143B"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3C"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3D" w14:textId="77777777" w:rsidR="00B073E6" w:rsidRDefault="00000000">
            <w:pPr>
              <w:spacing w:after="28" w:line="244" w:lineRule="auto"/>
            </w:pPr>
            <w:r>
              <w:rPr>
                <w:b/>
                <w:bCs/>
                <w:color w:val="FFFFFF"/>
                <w:sz w:val="22"/>
                <w:szCs w:val="22"/>
              </w:rPr>
              <w:t xml:space="preserve">O.  Singapore Setup &amp; Compliance</w:t>
            </w:r>
          </w:p>
        </w:tc>
      </w:tr>
      <w:tr w:rsidR="00B073E6" w14:paraId="0000143E"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3F"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40"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41"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42"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43" w14:textId="77777777" w:rsidR="00B073E6" w:rsidRDefault="00000000">
            <w:pPr>
              <w:spacing w:after="4" w:line="244" w:lineRule="auto"/>
              <w:jc w:val="right"/>
            </w:pPr>
            <w:r>
              <w:rPr>
                <w:b/>
                <w:bCs/>
                <w:color w:val="1B3A5C"/>
                <w:sz w:val="18"/>
                <w:szCs w:val="18"/>
              </w:rPr>
              <w:t>Fee</w:t>
            </w:r>
          </w:p>
        </w:tc>
      </w:tr>
      <w:tr w:rsidR="00B073E6" w14:paraId="00001444"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5" w14:textId="77777777" w:rsidR="00B073E6" w:rsidRDefault="00000000">
            <w:pPr>
              <w:spacing w:after="28" w:line="244" w:lineRule="auto"/>
            </w:pPr>
            <w:r>
              <w:rPr>
                <w:b/>
                <w:bCs/>
                <w:color w:val="1B6B6B"/>
                <w:sz w:val="18"/>
                <w:szCs w:val="18"/>
              </w:rPr>
              <w:t>O1</w:t>
            </w:r>
          </w:p>
          <w:p w14:paraId="00001446" w14:textId="77777777" w:rsidR="00B073E6" w:rsidRDefault="00000000">
            <w:pPr>
              <w:spacing w:after="4" w:line="244" w:lineRule="auto"/>
            </w:pPr>
            <w:r>
              <w:rPr>
                <w:color w:val="1A1A1A"/>
                <w:sz w:val="18"/>
                <w:szCs w:val="18"/>
              </w:rPr>
              <w:t>Incorporation</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7" w14:textId="77777777" w:rsidR="00B073E6" w:rsidRDefault="00000000">
            <w:pPr>
              <w:spacing w:after="28" w:line="244" w:lineRule="auto"/>
            </w:pPr>
            <w:r>
              <w:rPr>
                <w:color w:val="1A1A1A"/>
                <w:sz w:val="18"/>
                <w:szCs w:val="18"/>
              </w:rPr>
              <w:t>Name availability check and reservation; ACRA incorporation application.</w:t>
            </w:r>
          </w:p>
          <w:p w14:paraId="00001448"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449"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A"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B"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C" w14:textId="77777777" w:rsidR="00B073E6" w:rsidRDefault="00000000">
            <w:pPr>
              <w:spacing w:after="4" w:line="244" w:lineRule="auto"/>
              <w:jc w:val="right"/>
            </w:pPr>
            <w:r>
              <w:rPr>
                <w:b/>
                <w:bCs/>
                <w:color w:val="1B3A5C"/>
                <w:sz w:val="18"/>
                <w:szCs w:val="18"/>
              </w:rPr>
              <w:t>₹26,600/month</w:t>
            </w:r>
          </w:p>
        </w:tc>
      </w:tr>
    </w:tbl>
    <w:p w14:paraId="0000144D" w14:textId="77777777" w:rsidR="00B073E6" w:rsidRDefault="00B073E6">
      <w:pPr>
        <w:spacing w:after="36"/>
      </w:pPr>
    </w:p>
    <w:p w14:paraId="0000144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44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50"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451"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52"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53" w14:textId="77777777" w:rsidR="00B073E6" w:rsidRDefault="00B073E6">
            <w:pPr>
              <w:spacing w:after="28" w:line="244" w:lineRule="auto"/>
              <w:jc w:val="right"/>
            </w:pPr>
          </w:p>
        </w:tc>
      </w:tr>
      <w:tr w:rsidR="00B073E6" w14:paraId="00001454"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55"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56" w14:textId="77777777" w:rsidR="00B073E6" w:rsidRDefault="00000000">
            <w:pPr>
              <w:spacing w:after="28" w:line="244" w:lineRule="auto"/>
              <w:jc w:val="right"/>
            </w:pPr>
            <w:r>
              <w:rPr>
                <w:color w:val="1B3A5C"/>
                <w:sz w:val="18"/>
                <w:szCs w:val="18"/>
              </w:rPr>
              <w:t>→</w:t>
            </w:r>
          </w:p>
        </w:tc>
      </w:tr>
    </w:tbl>
    <w:p w14:paraId="00001457"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458"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59" w14:textId="77777777" w:rsidR="00B073E6" w:rsidRDefault="00000000">
            <w:pPr>
              <w:spacing w:after="28" w:line="244" w:lineRule="auto"/>
            </w:pPr>
            <w:r>
              <w:rPr>
                <w:b/>
                <w:bCs/>
                <w:color w:val="FFFFFF"/>
                <w:sz w:val="22"/>
                <w:szCs w:val="22"/>
              </w:rPr>
              <w:t xml:space="preserve">R.  UAE Accounting &amp; Compliance Services</w:t>
            </w:r>
          </w:p>
        </w:tc>
      </w:tr>
      <w:tr w:rsidR="00B073E6" w14:paraId="0000145A"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5B"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5C"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5D"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5E"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5F" w14:textId="77777777" w:rsidR="00B073E6" w:rsidRDefault="00000000">
            <w:pPr>
              <w:spacing w:after="4" w:line="244" w:lineRule="auto"/>
              <w:jc w:val="right"/>
            </w:pPr>
            <w:r>
              <w:rPr>
                <w:b/>
                <w:bCs/>
                <w:color w:val="1B3A5C"/>
                <w:sz w:val="18"/>
                <w:szCs w:val="18"/>
              </w:rPr>
              <w:t>Fee</w:t>
            </w:r>
          </w:p>
        </w:tc>
      </w:tr>
      <w:tr w:rsidR="00B073E6" w14:paraId="00001460"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61" w14:textId="77777777" w:rsidR="00B073E6" w:rsidRDefault="00000000">
            <w:pPr>
              <w:spacing w:after="28" w:line="244" w:lineRule="auto"/>
            </w:pPr>
            <w:r>
              <w:rPr>
                <w:b/>
                <w:bCs/>
                <w:color w:val="1B6B6B"/>
                <w:sz w:val="18"/>
                <w:szCs w:val="18"/>
              </w:rPr>
              <w:t>R1</w:t>
            </w:r>
          </w:p>
          <w:p w14:paraId="00001462" w14:textId="77777777" w:rsidR="00B073E6" w:rsidRDefault="00000000">
            <w:pPr>
              <w:spacing w:after="4" w:line="244" w:lineRule="auto"/>
            </w:pPr>
            <w:r>
              <w:rPr>
                <w:color w:val="1A1A1A"/>
                <w:sz w:val="18"/>
                <w:szCs w:val="18"/>
              </w:rPr>
              <w:t>Accounting Support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63"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464" w14:textId="77777777" w:rsidR="00B073E6" w:rsidRDefault="00000000">
            <w:pPr>
              <w:spacing w:after="28" w:line="244" w:lineRule="auto"/>
            </w:pPr>
            <w:r>
              <w:rPr>
                <w:color w:val="1A1A1A"/>
                <w:sz w:val="18"/>
                <w:szCs w:val="18"/>
              </w:rPr>
              <w:t>AP/AR tracking with ageing analysis; bank and intercompany reconciliations.</w:t>
            </w:r>
          </w:p>
          <w:p w14:paraId="00001465" w14:textId="77777777" w:rsidR="00B073E6" w:rsidRDefault="00000000">
            <w:pPr>
              <w:spacing w:after="28" w:line="244" w:lineRule="auto"/>
            </w:pPr>
            <w:r>
              <w:rPr>
                <w:color w:val="1A1A1A"/>
                <w:sz w:val="18"/>
                <w:szCs w:val="18"/>
              </w:rPr>
              <w:t>Monthly MIS: P&amp;L, balance sheet and cash flow with key insights.</w:t>
            </w:r>
          </w:p>
          <w:p w14:paraId="00001466"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467"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68" w14:textId="77777777" w:rsidR="00B073E6" w:rsidRDefault="00000000">
            <w:pPr>
              <w:spacing w:after="28" w:line="244" w:lineRule="auto"/>
            </w:pPr>
            <w:r>
              <w:rPr>
                <w:color w:val="1A1A1A"/>
                <w:sz w:val="18"/>
                <w:szCs w:val="18"/>
              </w:rPr>
              <w:t>Timely sharing of accurate financial, legal and transactional data.</w:t>
            </w:r>
          </w:p>
          <w:p w14:paraId="00001469"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46A" w14:textId="77777777" w:rsidR="00B073E6" w:rsidRDefault="00000000">
            <w:pPr>
              <w:spacing w:after="4" w:line="244" w:lineRule="auto"/>
            </w:pPr>
            <w:r>
              <w:rPr>
                <w:color w:val="1A1A1A"/>
                <w:sz w:val="18"/>
                <w:szCs w:val="18"/>
              </w:rPr>
              <w:t>Implement recommended changes in systems or processes for compliance.</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6B" w14:textId="77777777" w:rsidR="00B073E6" w:rsidRDefault="00000000">
            <w:pPr>
              <w:spacing w:after="4" w:line="244" w:lineRule="auto"/>
            </w:pPr>
            <w:r>
              <w:rPr>
                <w:color w:val="1A1A1A"/>
                <w:sz w:val="18"/>
                <w:szCs w:val="18"/>
              </w:rPr>
              <w:t>≤200 transactions/month; VAT, corporate tax and annual audit as per scope.</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6C" w14:textId="77777777" w:rsidR="00B073E6" w:rsidRDefault="00000000">
            <w:pPr>
              <w:spacing w:after="4" w:line="244" w:lineRule="auto"/>
              <w:jc w:val="right"/>
            </w:pPr>
            <w:r>
              <w:rPr>
                <w:b/>
                <w:bCs/>
                <w:color w:val="1B3A5C"/>
                <w:sz w:val="18"/>
                <w:szCs w:val="18"/>
              </w:rPr>
              <w:t>₹26,600/month</w:t>
            </w:r>
          </w:p>
        </w:tc>
      </w:tr>
    </w:tbl>
    <w:p w14:paraId="0000146D" w14:textId="77777777" w:rsidR="00B073E6" w:rsidRDefault="00B073E6">
      <w:pPr>
        <w:spacing w:after="36"/>
      </w:pPr>
    </w:p>
    <w:p w14:paraId="0000146E"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46F"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0"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1"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2"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3"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4" w14:textId="77777777" w:rsidR="00B073E6" w:rsidRDefault="00000000">
            <w:pPr>
              <w:spacing w:after="4" w:line="244" w:lineRule="auto"/>
              <w:jc w:val="right"/>
            </w:pPr>
            <w:r>
              <w:rPr>
                <w:b/>
                <w:bCs/>
                <w:color w:val="1B3A5C"/>
                <w:sz w:val="18"/>
                <w:szCs w:val="18"/>
              </w:rPr>
              <w:t>Fee</w:t>
            </w:r>
          </w:p>
        </w:tc>
      </w:tr>
      <w:tr w:rsidR="00B073E6" w14:paraId="00001475"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6"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7"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8"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9"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A" w14:textId="77777777" w:rsidR="00B073E6" w:rsidRDefault="00000000">
            <w:pPr>
              <w:spacing w:after="4" w:line="244" w:lineRule="auto"/>
              <w:jc w:val="right"/>
            </w:pPr>
            <w:r>
              <w:rPr>
                <w:b/>
                <w:bCs/>
                <w:color w:val="1B3A5C"/>
                <w:sz w:val="18"/>
                <w:szCs w:val="18"/>
              </w:rPr>
              <w:t>₹125,000/year</w:t>
            </w:r>
          </w:p>
        </w:tc>
      </w:tr>
      <w:tr w:rsidR="00B073E6" w14:paraId="0000147B"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7C"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7D" w14:textId="77777777" w:rsidR="00B073E6" w:rsidRDefault="00000000">
            <w:pPr>
              <w:spacing w:after="4" w:line="244" w:lineRule="auto"/>
            </w:pPr>
            <w:r>
              <w:rPr>
                <w:b/>
                <w:bCs/>
                <w:color w:val="1B6B6B"/>
                <w:sz w:val="18"/>
                <w:szCs w:val="18"/>
              </w:rPr>
              <w:t>C1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7E" w14:textId="77777777" w:rsidR="00B073E6" w:rsidRDefault="00000000">
            <w:pPr>
              <w:spacing w:after="4" w:line="244" w:lineRule="auto"/>
            </w:pPr>
            <w:r>
              <w:rPr>
                <w:color w:val="1A1A1A"/>
                <w:sz w:val="18"/>
                <w:szCs w:val="18"/>
              </w:rPr>
              <w:t>Monthly – TDS/TCS</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7F"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80" w14:textId="77777777" w:rsidR="00B073E6" w:rsidRDefault="00000000">
            <w:pPr>
              <w:spacing w:after="4" w:line="244" w:lineRule="auto"/>
              <w:jc w:val="right"/>
            </w:pPr>
            <w:r>
              <w:rPr>
                <w:b/>
                <w:bCs/>
                <w:color w:val="1B3A5C"/>
                <w:sz w:val="18"/>
                <w:szCs w:val="18"/>
              </w:rPr>
              <w:t>₹8,000/month</w:t>
            </w:r>
          </w:p>
        </w:tc>
      </w:tr>
      <w:tr w:rsidR="00B073E6" w14:paraId="00001481"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2"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3" w14:textId="77777777" w:rsidR="00B073E6" w:rsidRDefault="00000000">
            <w:pPr>
              <w:spacing w:after="4" w:line="244" w:lineRule="auto"/>
            </w:pPr>
            <w:r>
              <w:rPr>
                <w:b/>
                <w:bCs/>
                <w:color w:val="1B6B6B"/>
                <w:sz w:val="18"/>
                <w:szCs w:val="18"/>
              </w:rPr>
              <w:t>R1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4" w14:textId="77777777" w:rsidR="00B073E6" w:rsidRDefault="00000000">
            <w:pPr>
              <w:spacing w:after="4" w:line="244" w:lineRule="auto"/>
            </w:pPr>
            <w:r>
              <w:rPr>
                <w:color w:val="1A1A1A"/>
                <w:sz w:val="18"/>
                <w:szCs w:val="18"/>
              </w:rPr>
              <w:t>Accounting Support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5"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6" w14:textId="77777777" w:rsidR="00B073E6" w:rsidRDefault="00000000">
            <w:pPr>
              <w:spacing w:after="4" w:line="244" w:lineRule="auto"/>
              <w:jc w:val="right"/>
            </w:pPr>
            <w:r>
              <w:rPr>
                <w:b/>
                <w:bCs/>
                <w:color w:val="1B3A5C"/>
                <w:sz w:val="18"/>
                <w:szCs w:val="18"/>
              </w:rPr>
              <w:t>₹26,600/month</w:t>
            </w:r>
          </w:p>
        </w:tc>
      </w:tr>
      <w:tr w:rsidR="00B073E6" w14:paraId="00001487"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88"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89"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8A" w14:textId="77777777" w:rsidR="00B073E6" w:rsidRDefault="00000000">
            <w:pPr>
              <w:spacing w:after="4" w:line="244" w:lineRule="auto"/>
            </w:pPr>
            <w:r>
              <w:rPr>
                <w:color w:val="1A1A1A"/>
                <w:sz w:val="18"/>
                <w:szCs w:val="18"/>
              </w:rPr>
              <w:t>Incorporation</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8B"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8C" w14:textId="77777777" w:rsidR="00B073E6" w:rsidRDefault="00000000">
            <w:pPr>
              <w:spacing w:after="4" w:line="244" w:lineRule="auto"/>
              <w:jc w:val="right"/>
            </w:pPr>
            <w:r>
              <w:rPr>
                <w:b/>
                <w:bCs/>
                <w:color w:val="1B3A5C"/>
                <w:sz w:val="18"/>
                <w:szCs w:val="18"/>
              </w:rPr>
              <w:t>₹26,600/month</w:t>
            </w:r>
          </w:p>
        </w:tc>
      </w:tr>
      <w:tr w:rsidR="00B073E6" w14:paraId="0000148D"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E" w14:textId="77777777" w:rsidR="00B073E6" w:rsidRDefault="00000000">
            <w:pPr>
              <w:spacing w:after="4" w:line="244" w:lineRule="auto"/>
            </w:pPr>
            <w:r>
              <w:rPr>
                <w:b/>
                <w:bCs/>
                <w:color w:val="1B3A5C"/>
                <w:sz w:val="18"/>
                <w:szCs w:val="18"/>
              </w:rPr>
              <w:t>N</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F" w14:textId="77777777" w:rsidR="00B073E6" w:rsidRDefault="00000000">
            <w:pPr>
              <w:spacing w:after="4" w:line="244" w:lineRule="auto"/>
            </w:pPr>
            <w:r>
              <w:rPr>
                <w:b/>
                <w:bCs/>
                <w:color w:val="1B6B6B"/>
                <w:sz w:val="18"/>
                <w:szCs w:val="18"/>
              </w:rPr>
              <w:t>N4</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0" w14:textId="77777777" w:rsidR="00B073E6" w:rsidRDefault="00000000">
            <w:pPr>
              <w:spacing w:after="4" w:line="244" w:lineRule="auto"/>
            </w:pPr>
            <w:r>
              <w:rPr>
                <w:color w:val="1A1A1A"/>
                <w:sz w:val="18"/>
                <w:szCs w:val="18"/>
              </w:rPr>
              <w:t>Annual Compliances</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1"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2" w14:textId="77777777" w:rsidR="00B073E6" w:rsidRDefault="00000000">
            <w:pPr>
              <w:spacing w:after="4" w:line="244" w:lineRule="auto"/>
              <w:jc w:val="right"/>
            </w:pPr>
            <w:r>
              <w:rPr>
                <w:b/>
                <w:bCs/>
                <w:color w:val="1B3A5C"/>
                <w:sz w:val="18"/>
                <w:szCs w:val="18"/>
              </w:rPr>
              <w:t>₹26,600/month</w:t>
            </w:r>
          </w:p>
        </w:tc>
      </w:tr>
    </w:tbl>
    <w:p w14:paraId="00001493"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494"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95" w14:textId="77777777" w:rsidR="00B073E6" w:rsidRDefault="00000000">
            <w:pPr>
              <w:spacing w:after="28" w:line="244" w:lineRule="auto"/>
            </w:pPr>
            <w:r>
              <w:rPr>
                <w:b/>
                <w:bCs/>
                <w:color w:val="FFFFFF"/>
                <w:sz w:val="22"/>
                <w:szCs w:val="22"/>
              </w:rPr>
              <w:t>Team Deployment &amp; Notes</w:t>
            </w:r>
          </w:p>
        </w:tc>
      </w:tr>
      <w:tr w:rsidR="00B073E6" w14:paraId="00001496"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7"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8"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499"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9A"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9B"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9C"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D"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E"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49F"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A0"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A1"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4A2"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3"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4" w14:textId="77777777" w:rsidR="00B073E6" w:rsidRDefault="00000000">
            <w:pPr>
              <w:spacing w:after="4" w:line="244" w:lineRule="auto"/>
            </w:pPr>
            <w:r>
              <w:rPr>
                <w:color w:val="1A1A1A"/>
                <w:sz w:val="18"/>
                <w:szCs w:val="18"/>
              </w:rPr>
              <w:t xml:space="preserve"> </w:t>
            </w:r>
          </w:p>
        </w:tc>
      </w:tr>
    </w:tbl>
    <w:p w14:paraId="000014A5"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4A6"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A7" w14:textId="77777777" w:rsidR="00B073E6" w:rsidRDefault="00000000">
            <w:pPr>
              <w:spacing w:after="28" w:line="244" w:lineRule="auto"/>
            </w:pPr>
            <w:r>
              <w:rPr>
                <w:b/>
                <w:bCs/>
                <w:color w:val="FFFFFF"/>
                <w:sz w:val="22"/>
                <w:szCs w:val="22"/>
              </w:rPr>
              <w:t>General Scope Exclusions</w:t>
            </w:r>
          </w:p>
        </w:tc>
      </w:tr>
      <w:tr w:rsidR="00B073E6" w14:paraId="000014A8"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A9" w14:textId="77777777" w:rsidR="00B073E6" w:rsidRDefault="00000000">
            <w:pPr>
              <w:spacing w:after="4" w:line="244" w:lineRule="auto"/>
            </w:pPr>
            <w:r>
              <w:rPr>
                <w:color w:val="1A1A1A"/>
                <w:sz w:val="18"/>
                <w:szCs w:val="18"/>
              </w:rPr>
              <w:t>Any certification unless otherwise included in the scope</w:t>
            </w:r>
          </w:p>
        </w:tc>
      </w:tr>
      <w:tr w:rsidR="00B073E6" w14:paraId="000014A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B" w14:textId="77777777" w:rsidR="00B073E6" w:rsidRDefault="00000000">
            <w:pPr>
              <w:spacing w:after="4" w:line="244" w:lineRule="auto"/>
            </w:pPr>
            <w:r>
              <w:rPr>
                <w:color w:val="1A1A1A"/>
                <w:sz w:val="18"/>
                <w:szCs w:val="18"/>
              </w:rPr>
              <w:t>Drafting / review of legal agreements or customer contracts</w:t>
            </w:r>
          </w:p>
        </w:tc>
      </w:tr>
      <w:tr w:rsidR="00B073E6" w14:paraId="000014AC"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AD" w14:textId="77777777" w:rsidR="00B073E6" w:rsidRDefault="00000000">
            <w:pPr>
              <w:spacing w:after="4" w:line="244" w:lineRule="auto"/>
            </w:pPr>
            <w:r>
              <w:rPr>
                <w:color w:val="1A1A1A"/>
                <w:sz w:val="18"/>
                <w:szCs w:val="18"/>
              </w:rPr>
              <w:t>Assistance in due diligence in case of funding round</w:t>
            </w:r>
          </w:p>
        </w:tc>
      </w:tr>
      <w:tr w:rsidR="00B073E6" w14:paraId="000014A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F" w14:textId="77777777" w:rsidR="00B073E6" w:rsidRDefault="00000000">
            <w:pPr>
              <w:spacing w:after="4" w:line="244" w:lineRule="auto"/>
            </w:pPr>
            <w:r>
              <w:rPr>
                <w:color w:val="1A1A1A"/>
                <w:sz w:val="18"/>
                <w:szCs w:val="18"/>
              </w:rPr>
              <w:t>Accounting or any other assistance in case of M&amp;A</w:t>
            </w:r>
          </w:p>
        </w:tc>
      </w:tr>
      <w:tr w:rsidR="00B073E6" w14:paraId="000014B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B1"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4B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3" w14:textId="77777777" w:rsidR="00B073E6" w:rsidRDefault="00000000">
            <w:pPr>
              <w:spacing w:after="4" w:line="244" w:lineRule="auto"/>
            </w:pPr>
            <w:r>
              <w:rPr>
                <w:color w:val="1A1A1A"/>
                <w:sz w:val="18"/>
                <w:szCs w:val="18"/>
              </w:rPr>
              <w:t>Anything specifically not mentioned in the scope shall be deemed excluded</w:t>
            </w:r>
          </w:p>
        </w:tc>
      </w:tr>
    </w:tbl>
    <w:p w14:paraId="000014B4"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4B5"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B6" w14:textId="77777777" w:rsidR="00B073E6" w:rsidRDefault="00000000">
            <w:pPr>
              <w:spacing w:after="28" w:line="244" w:lineRule="auto"/>
            </w:pPr>
            <w:r>
              <w:rPr>
                <w:b/>
                <w:bCs/>
                <w:color w:val="FFFFFF"/>
                <w:sz w:val="22"/>
                <w:szCs w:val="22"/>
              </w:rPr>
              <w:t>Commercials</w:t>
            </w:r>
          </w:p>
        </w:tc>
      </w:tr>
      <w:tr w:rsidR="00B073E6" w14:paraId="000014B7"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8" w14:textId="77777777" w:rsidR="00B073E6" w:rsidRDefault="00000000">
            <w:pPr>
              <w:spacing w:after="4" w:line="244" w:lineRule="auto"/>
            </w:pPr>
            <w:r>
              <w:rPr>
                <w:color w:val="1A1A1A"/>
                <w:sz w:val="18"/>
                <w:szCs w:val="18"/>
              </w:rPr>
              <w:t>All fees are exclusive of GST as applicable.</w:t>
            </w:r>
          </w:p>
        </w:tc>
      </w:tr>
      <w:tr w:rsidR="00B073E6" w14:paraId="000014B9"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BA"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