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1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2026-06-16</w:t>
      </w:r>
    </w:p>
    <w:p w14:paraId="0000100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0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0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0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0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1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1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1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1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1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19" w14:textId="77777777" w:rsidR="00B073E6" w:rsidRDefault="00B073E6">
      <w:pPr>
        <w:spacing w:after="36"/>
      </w:pPr>
    </w:p>
    <w:p w14:paraId="0000101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1B" w14:textId="77777777" w:rsidR="002549F2" w:rsidRDefault="002549F2">
      <w:pPr>
        <w:spacing w:before="40" w:after="40" w:line="220" w:lineRule="auto"/>
      </w:pPr>
      <w:r>
        <w:rPr>
          <w:rFonts w:ascii="Quicksand" w:eastAsia="Quicksand" w:hAnsi="Quicksand" w:cs="Quicksand"/>
          <w:sz w:val="20"/>
          <w:szCs w:val="20"/>
        </w:rPr>
        <w:t xml:space="preserve"> </w:t>
      </w:r>
    </w:p>
    <w:p w14:paraId="0000101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1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F" w14:textId="77777777" w:rsidR="00B073E6" w:rsidRDefault="00B073E6">
            <w:pPr>
              <w:spacing w:after="28" w:line="244" w:lineRule="auto"/>
              <w:jc w:val="right"/>
            </w:pPr>
          </w:p>
        </w:tc>
      </w:tr>
      <w:tr w:rsidR="00B073E6" w14:paraId="0000102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1"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2"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2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24"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25"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2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7"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8"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2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2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2B" w14:textId="77777777" w:rsidR="00B073E6" w:rsidRDefault="00000000">
            <w:pPr>
              <w:spacing w:after="28" w:line="244" w:lineRule="auto"/>
            </w:pPr>
            <w:r>
              <w:rPr>
                <w:rFonts w:ascii="Quicksand" w:eastAsia="Quicksand" w:hAnsi="Quicksand" w:cs="Quicksand"/>
                <w:b/>
                <w:bCs/>
                <w:color w:val="FFFFFF"/>
                <w:sz w:val="20"/>
                <w:szCs w:val="20"/>
              </w:rPr>
              <w:t xml:space="preserve">A.  Income Tax Compliances</w:t>
            </w:r>
          </w:p>
        </w:tc>
      </w:tr>
      <w:tr w:rsidR="00B073E6" w14:paraId="0000102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3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3" w14:textId="77777777" w:rsidR="00B073E6" w:rsidRDefault="00000000">
            <w:pPr>
              <w:spacing w:after="28" w:line="244" w:lineRule="auto"/>
            </w:pPr>
            <w:r>
              <w:rPr>
                <w:rFonts w:ascii="Quicksand" w:eastAsia="Quicksand" w:hAnsi="Quicksand" w:cs="Quicksand"/>
                <w:b/>
                <w:bCs/>
                <w:color w:val="1B6B6B"/>
                <w:sz w:val="18"/>
                <w:szCs w:val="18"/>
              </w:rPr>
              <w:t>A1</w:t>
            </w:r>
          </w:p>
          <w:p w14:paraId="00001034"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5"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6"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037"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8"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9"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03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3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3C" w14:textId="77777777" w:rsidR="00B073E6" w:rsidRDefault="00000000">
            <w:pPr>
              <w:spacing w:after="28" w:line="244" w:lineRule="auto"/>
            </w:pPr>
            <w:r>
              <w:rPr>
                <w:rFonts w:ascii="Quicksand" w:eastAsia="Quicksand" w:hAnsi="Quicksand" w:cs="Quicksand"/>
                <w:b/>
                <w:bCs/>
                <w:color w:val="FFFFFF"/>
                <w:sz w:val="20"/>
                <w:szCs w:val="20"/>
              </w:rPr>
              <w:t xml:space="preserve">B.  Legal Services</w:t>
            </w:r>
          </w:p>
        </w:tc>
      </w:tr>
      <w:tr w:rsidR="00B073E6" w14:paraId="0000103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3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4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4" w14:textId="77777777" w:rsidR="00B073E6" w:rsidRDefault="00000000">
            <w:pPr>
              <w:spacing w:after="28" w:line="244" w:lineRule="auto"/>
            </w:pPr>
            <w:r>
              <w:rPr>
                <w:rFonts w:ascii="Quicksand" w:eastAsia="Quicksand" w:hAnsi="Quicksand" w:cs="Quicksand"/>
                <w:b/>
                <w:bCs/>
                <w:color w:val="1B6B6B"/>
                <w:sz w:val="18"/>
                <w:szCs w:val="18"/>
              </w:rPr>
              <w:t>B1</w:t>
            </w:r>
          </w:p>
          <w:p w14:paraId="00001045"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6"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047"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048"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9"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04A"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04B"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C"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D"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0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4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50" w14:textId="77777777" w:rsidR="00B073E6" w:rsidRDefault="00000000">
            <w:pPr>
              <w:spacing w:after="28" w:line="244" w:lineRule="auto"/>
            </w:pPr>
            <w:r>
              <w:rPr>
                <w:rFonts w:ascii="Quicksand" w:eastAsia="Quicksand" w:hAnsi="Quicksand" w:cs="Quicksand"/>
                <w:b/>
                <w:bCs/>
                <w:color w:val="FFFFFF"/>
                <w:sz w:val="20"/>
                <w:szCs w:val="20"/>
              </w:rPr>
              <w:t xml:space="preserve">C.  Audits</w:t>
            </w:r>
          </w:p>
        </w:tc>
      </w:tr>
      <w:tr w:rsidR="00B073E6" w14:paraId="0000105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5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5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8" w14:textId="77777777" w:rsidR="00B073E6" w:rsidRDefault="00000000">
            <w:pPr>
              <w:spacing w:after="28" w:line="244" w:lineRule="auto"/>
            </w:pPr>
            <w:r>
              <w:rPr>
                <w:rFonts w:ascii="Quicksand" w:eastAsia="Quicksand" w:hAnsi="Quicksand" w:cs="Quicksand"/>
                <w:b/>
                <w:bCs/>
                <w:color w:val="1B6B6B"/>
                <w:sz w:val="18"/>
                <w:szCs w:val="18"/>
              </w:rPr>
              <w:t>C1</w:t>
            </w:r>
          </w:p>
          <w:p w14:paraId="0000105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A"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B" w14:textId="77777777" w:rsidR="00B073E6" w:rsidRDefault="00000000">
            <w:pPr>
              <w:spacing w:after="4" w:line="244" w:lineRule="auto"/>
            </w:pPr>
            <w:r>
              <w:rPr>
                <w:rFonts w:ascii="Quicksand" w:eastAsia="Quicksand" w:hAnsi="Quicksand" w:cs="Quicksand"/>
                <w:color w:val="1A1A1A"/>
                <w:sz w:val="18"/>
                <w:szCs w:val="18"/>
              </w:rPr>
              <w:t>test2</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C"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5E" w14:textId="77777777" w:rsidR="00B073E6" w:rsidRDefault="00B073E6">
      <w:pPr>
        <w:spacing w:after="36"/>
      </w:pPr>
    </w:p>
    <w:p w14:paraId="0000105F"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6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1"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2"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3"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4"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6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6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7"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8"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9"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A"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B"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06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D"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E"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F"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0"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07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3"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4"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7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7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7A"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7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C"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D"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7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F"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0"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8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2"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3"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8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5"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6"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8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8"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9"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8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8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8C"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8E"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0"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9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2"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9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4"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9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6"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9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8"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9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9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9B"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D"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F"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A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A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A2"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4"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